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AD8D" w14:textId="77777777" w:rsidR="001F3054" w:rsidRPr="001F3054" w:rsidRDefault="001F3054" w:rsidP="001F3054">
      <w:pPr>
        <w:shd w:val="clear" w:color="auto" w:fill="F9FFFD"/>
        <w:spacing w:after="150" w:line="384" w:lineRule="atLeast"/>
        <w:outlineLvl w:val="1"/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</w:pPr>
      <w:r w:rsidRPr="001F3054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VZN obce </w:t>
      </w:r>
      <w:proofErr w:type="spellStart"/>
      <w:r w:rsidRPr="001F3054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>Čierne</w:t>
      </w:r>
      <w:proofErr w:type="spellEnd"/>
      <w:r w:rsidRPr="001F3054">
        <w:rPr>
          <w:rFonts w:ascii="Roboto" w:eastAsia="Times New Roman" w:hAnsi="Roboto" w:cs="Times New Roman"/>
          <w:color w:val="16A1DD"/>
          <w:sz w:val="32"/>
          <w:szCs w:val="32"/>
          <w:lang w:eastAsia="cs-CZ"/>
        </w:rPr>
        <w:t xml:space="preserve"> č. 2/2008</w:t>
      </w:r>
    </w:p>
    <w:p w14:paraId="3B58F508" w14:textId="77777777" w:rsidR="001F3054" w:rsidRPr="001F3054" w:rsidRDefault="001F3054" w:rsidP="001F3054">
      <w:pPr>
        <w:shd w:val="clear" w:color="auto" w:fill="F9FFFD"/>
        <w:spacing w:after="0" w:line="270" w:lineRule="atLeast"/>
        <w:rPr>
          <w:rFonts w:ascii="Roboto" w:eastAsia="Times New Roman" w:hAnsi="Roboto" w:cs="Times New Roman"/>
          <w:b/>
          <w:bCs/>
          <w:color w:val="999999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b/>
          <w:bCs/>
          <w:color w:val="999999"/>
          <w:sz w:val="24"/>
          <w:szCs w:val="24"/>
          <w:lang w:eastAsia="cs-CZ"/>
        </w:rPr>
        <w:t>Podrobnosti</w:t>
      </w:r>
    </w:p>
    <w:p w14:paraId="5EBD0294" w14:textId="77777777" w:rsidR="001F3054" w:rsidRPr="001F3054" w:rsidRDefault="001F3054" w:rsidP="001F3054">
      <w:pPr>
        <w:shd w:val="clear" w:color="auto" w:fill="F9FFFD"/>
        <w:spacing w:after="0" w:line="270" w:lineRule="atLeast"/>
        <w:ind w:left="720"/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 </w:t>
      </w:r>
      <w:proofErr w:type="spellStart"/>
      <w:r w:rsidRPr="001F3054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Uverejnené</w:t>
      </w:r>
      <w:proofErr w:type="spellEnd"/>
      <w:r w:rsidRPr="001F3054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 xml:space="preserve">: 24. </w:t>
      </w:r>
      <w:proofErr w:type="spellStart"/>
      <w:r w:rsidRPr="001F3054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>október</w:t>
      </w:r>
      <w:proofErr w:type="spellEnd"/>
      <w:r w:rsidRPr="001F3054">
        <w:rPr>
          <w:rFonts w:ascii="Roboto" w:eastAsia="Times New Roman" w:hAnsi="Roboto" w:cs="Times New Roman"/>
          <w:color w:val="999999"/>
          <w:sz w:val="24"/>
          <w:szCs w:val="24"/>
          <w:lang w:eastAsia="cs-CZ"/>
        </w:rPr>
        <w:t xml:space="preserve"> 2008</w:t>
      </w:r>
    </w:p>
    <w:p w14:paraId="1418DD55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18EFB922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Obec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gram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základe</w:t>
      </w:r>
      <w:proofErr w:type="gram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samostatnej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pôsobnosti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4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1 a § 6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 1 zákona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č. 369/1990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Zb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obecnom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zriadení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znení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neskorších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zmien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doplnkov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§ 28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5, § 114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6 a § 140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ods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. 9 zákona č.245/2008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Z.z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výchove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vzdelávaní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(školský zákon) a 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zmene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doplnení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niektorých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zákonov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vydáva</w:t>
      </w:r>
      <w:proofErr w:type="spellEnd"/>
    </w:p>
    <w:p w14:paraId="3F9E0A1E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2CF706A7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V š e o b e c n é   z á v ä z n é   n a r i a d e n i e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obce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č. 2/2008</w:t>
      </w:r>
    </w:p>
    <w:p w14:paraId="1BC701C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3C9BB8E2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určuje výška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príspevku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pobyt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materských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školách, v školských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kluboch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detí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školského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stravovania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sú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pôsobnosti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3D109988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40DED1AB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Čl.1</w:t>
      </w:r>
    </w:p>
    <w:p w14:paraId="3F1E701A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Úvodné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ustanovenie</w:t>
      </w:r>
      <w:proofErr w:type="spellEnd"/>
    </w:p>
    <w:p w14:paraId="0DBF6D44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Toto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nariadenie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upravuje:</w:t>
      </w:r>
    </w:p>
    <w:p w14:paraId="03CF78B0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a, výšku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príspevku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výdavkov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pobyt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jedného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škole,</w:t>
      </w:r>
    </w:p>
    <w:p w14:paraId="4955A724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b, výšku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príspevku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činnosť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školského klubu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detí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jedného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,</w:t>
      </w:r>
    </w:p>
    <w:p w14:paraId="75F9FA8C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c, výšku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príspevku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podmienky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úhrady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školskej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jedálni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jedno jedlo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vekových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kategórií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stravníkov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zariadeniach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školského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stravovania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120DD15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Čl.2</w:t>
      </w:r>
    </w:p>
    <w:p w14:paraId="3724891D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proofErr w:type="spellStart"/>
      <w:r w:rsidRPr="001F305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cs-CZ"/>
        </w:rPr>
        <w:t>Materská</w:t>
      </w:r>
      <w:proofErr w:type="spellEnd"/>
      <w:r w:rsidRPr="001F305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cs-CZ"/>
        </w:rPr>
        <w:t xml:space="preserve"> škola</w:t>
      </w:r>
    </w:p>
    <w:p w14:paraId="0FACF235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1. 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28 odst. 6 školského zákona za pobyt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zriadenej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obcou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prispieva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výdavkov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školy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jedno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sumou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najviac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15% sumy životného minima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jedno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nezaopatrené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osobitného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predpisu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78D49878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2. Obec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určuje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školy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pôsobnosti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mesačný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 xml:space="preserve">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poplatok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zákonného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výške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200-, Sk (6,64 €).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neuhrádzajú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deti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so zdravotným postihnutím.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3. 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vopred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10.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4. 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</w:t>
      </w:r>
    </w:p>
    <w:p w14:paraId="0EEA1CCC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a,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má jeden rok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plnením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povinnej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školskej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dochádzky</w:t>
      </w:r>
      <w:proofErr w:type="spellEnd"/>
    </w:p>
    <w:p w14:paraId="465F727C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b,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predloží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riaditeľovi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školy doklad o tom, že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 je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poberateľom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dávok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hmotnej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núdzi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dávke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hmotnej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núdzi</w:t>
      </w:r>
      <w:proofErr w:type="spellEnd"/>
    </w:p>
    <w:p w14:paraId="56B7D79C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c,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umiestnené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gram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základe</w:t>
      </w:r>
      <w:proofErr w:type="gram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rozhodnutia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súdu</w:t>
      </w:r>
      <w:proofErr w:type="spellEnd"/>
    </w:p>
    <w:p w14:paraId="65D77055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d,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má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prerušenú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dochádzku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školy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viac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tridsať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 sebe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nasledujúcich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kalendárnych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dní z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dôvodu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choroby,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rodinných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dôvodov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preukázateľným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spôsobom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gram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základe</w:t>
      </w:r>
      <w:proofErr w:type="gram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rozhodnutia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zriaďovateľa</w:t>
      </w:r>
      <w:proofErr w:type="spellEnd"/>
    </w:p>
    <w:p w14:paraId="14FD65F7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e,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nedochádzalo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</w:t>
      </w:r>
      <w:proofErr w:type="spellStart"/>
      <w:proofErr w:type="gram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školy</w:t>
      </w:r>
      <w:proofErr w:type="gram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čase školských prázdnin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bola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prerušená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prevádzka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materskej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školy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zapríčinená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inými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 závažnými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dôvodmi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-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týchto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prípadoch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pomernú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časť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 určeného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príspevku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základe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rozhodnutia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83D7C9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Čl.3</w:t>
      </w:r>
    </w:p>
    <w:p w14:paraId="49E167C0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cs-CZ"/>
        </w:rPr>
        <w:t xml:space="preserve">Školský klub </w:t>
      </w:r>
      <w:proofErr w:type="spellStart"/>
      <w:r w:rsidRPr="001F305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cs-CZ"/>
        </w:rPr>
        <w:t>detí</w:t>
      </w:r>
      <w:proofErr w:type="spellEnd"/>
    </w:p>
    <w:p w14:paraId="675601BF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1.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114 odst.7 školského zákona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spojených s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činnosťou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školského klubu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detí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zriadeného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obcou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prispieva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sumou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najviac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15% sumy životného minima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jedno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nezaopatrené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osobitného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predpisu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698DE3C9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2. Obec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stanovuje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školské kluby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detí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zriaďovateľskej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pôsobnosti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obce výšku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mesačného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poplatku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zákonného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sume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100,- Sk </w:t>
      </w:r>
      <w:proofErr w:type="gram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( 3</w:t>
      </w:r>
      <w:proofErr w:type="gram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,32 €).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školskom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klube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neuhrádzajú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deti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so zdravotným postihnutím.</w:t>
      </w:r>
    </w:p>
    <w:p w14:paraId="03688957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5C69709F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3.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školskom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klube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vopred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10.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54126F6F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4.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školskom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klube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neuhrádza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predloží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riaditeľovi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základnej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školy doklad o tom, že je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poberateľom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dávok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hmotnej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núdzi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dávke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hmotnej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núdzi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6249CFD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44B72EC4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Čl.4</w:t>
      </w:r>
    </w:p>
    <w:p w14:paraId="4289EFDE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1F305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cs-CZ"/>
        </w:rPr>
        <w:t>Zariadenia</w:t>
      </w:r>
      <w:proofErr w:type="spellEnd"/>
      <w:r w:rsidRPr="001F305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cs-CZ"/>
        </w:rPr>
        <w:t xml:space="preserve"> školského </w:t>
      </w:r>
      <w:proofErr w:type="spellStart"/>
      <w:r w:rsidRPr="001F3054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cs-CZ"/>
        </w:rPr>
        <w:t>stravovania</w:t>
      </w:r>
      <w:proofErr w:type="spellEnd"/>
    </w:p>
    <w:p w14:paraId="40C3E93F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>1. 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§ 140 odst. 10 školského zákona školská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jedáleň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je obec, poskytuje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stravovanie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deťom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výške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nákup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potravín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vekových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kategórií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stravníkov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nadväznosti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odporúčané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výživové dávky.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výške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nákup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potravín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podľa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vekových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kategórií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určuje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zriaďovateľ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súlade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finančnými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pásmami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určenými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Ministerstvom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školstva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SR bez úhrady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režijných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výrobu a výdaj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jedál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nápojov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36D7E84F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 2. 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</w:t>
      </w:r>
    </w:p>
    <w:p w14:paraId="13F7F10C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 a, MŠ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stravníci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2-6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                </w:t>
      </w:r>
      <w:proofErr w:type="gram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D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Obed</w:t>
      </w:r>
      <w:proofErr w:type="spellEnd"/>
      <w:proofErr w:type="gram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 Ol              Úhrada Sk       Úhrada €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  8    18      6                   32                 1,06</w:t>
      </w:r>
    </w:p>
    <w:p w14:paraId="29E724BD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 b, ZŠ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 -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stravníci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6-11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           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      Úhrada Sk        Úhrada €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 25                 25                   0,83</w:t>
      </w:r>
    </w:p>
    <w:p w14:paraId="23793629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7C1F9204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  -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stravníci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11-15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rokov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         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      Úhrada Sk          Úhrada €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27                 27                      0,90</w:t>
      </w:r>
    </w:p>
    <w:p w14:paraId="62319C7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244C4232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 c,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dospelí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stravníci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/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zamestnanci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cudzí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/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 - v MŠ                                                   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        Úhrada Sk          Úhrada €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        30                   30                    1,00</w:t>
      </w:r>
    </w:p>
    <w:p w14:paraId="1C943E2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     -v ZŠ                                                    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Obed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        Úhrada           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Úhrada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€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        30                  30                    1,00</w:t>
      </w:r>
    </w:p>
    <w:p w14:paraId="7E21044E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3.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Dospelý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stravník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ešte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čiastočnú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úhradu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nákladov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stravovanie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/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réžiu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/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zariadení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školského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stravovania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nasledovne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</w:t>
      </w:r>
    </w:p>
    <w:p w14:paraId="53AF0FA2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 a/ v MŠ                                                       Úhrada Sk     Úhrada €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 40                1,33</w:t>
      </w:r>
    </w:p>
    <w:p w14:paraId="7DF797E2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 b/ v ZŠ                                                           40                1,33   €</w:t>
      </w:r>
    </w:p>
    <w:p w14:paraId="1E8AB7BC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4.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Príspevok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,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ktorý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zákonný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zástupca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dieťaťa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alebo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žiaka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uhrádza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vopred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do 10.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kalendárnom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mesiaci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4AB759E0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76FFB127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Čl.5</w:t>
      </w:r>
    </w:p>
    <w:p w14:paraId="4A3C09A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lastRenderedPageBreak/>
        <w:t>Spoločné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záverečné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ustanovenia</w:t>
      </w:r>
      <w:proofErr w:type="spellEnd"/>
    </w:p>
    <w:p w14:paraId="7C4AEF1B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      1.  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Pri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duálnom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zobrazení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peňažných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súm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tomto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všeobecne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záväznom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nariadení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bol  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   použitý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konverzný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kurz 1 € = 30,1260 Sk.</w:t>
      </w:r>
    </w:p>
    <w:p w14:paraId="61C3DBCA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2. Na tomto VZN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uznieslo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zastupiteľstvo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Čiernom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21.10. 2008.</w:t>
      </w:r>
    </w:p>
    <w:p w14:paraId="31D3AD53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3. 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Zmeny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doplnky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VZN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schvaľuje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obecné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zastupiteľstvo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.</w:t>
      </w:r>
    </w:p>
    <w:p w14:paraId="20AD13EF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4. Toto VZN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nadobúda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účinnosť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pätnástym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dňom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od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vyvesenia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na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úradnej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 xml:space="preserve"> tabuli obce.</w:t>
      </w:r>
    </w:p>
    <w:p w14:paraId="2AE275F1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4CD36848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655461CE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7138F8E5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</w:t>
      </w:r>
    </w:p>
    <w:p w14:paraId="31B159F6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                                                                                                  Ing. Pavol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Gomola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                            starosta obce</w:t>
      </w:r>
    </w:p>
    <w:p w14:paraId="7BD4F413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33A48892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4A1812B1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 </w:t>
      </w:r>
    </w:p>
    <w:p w14:paraId="1891FF59" w14:textId="77777777" w:rsidR="001F3054" w:rsidRPr="001F3054" w:rsidRDefault="001F3054" w:rsidP="001F3054">
      <w:pPr>
        <w:shd w:val="clear" w:color="auto" w:fill="F9FFFD"/>
        <w:spacing w:after="135" w:line="240" w:lineRule="auto"/>
        <w:ind w:left="135"/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</w:pP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Návrh VZN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vyvesený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 3.10. 2008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VZN: schválené – 21.10. 2008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 xml:space="preserve">VZN </w:t>
      </w:r>
      <w:proofErr w:type="spellStart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vyvesené</w:t>
      </w:r>
      <w:proofErr w:type="spellEnd"/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t>: 22.10. 2008</w:t>
      </w:r>
      <w:r w:rsidRPr="001F3054">
        <w:rPr>
          <w:rFonts w:ascii="Roboto" w:eastAsia="Times New Roman" w:hAnsi="Roboto" w:cs="Times New Roman"/>
          <w:color w:val="222222"/>
          <w:sz w:val="24"/>
          <w:szCs w:val="24"/>
          <w:lang w:eastAsia="cs-CZ"/>
        </w:rPr>
        <w:br/>
        <w:t>VZN účinné: 6.11. 2008</w:t>
      </w:r>
    </w:p>
    <w:p w14:paraId="5AA0301B" w14:textId="77777777" w:rsidR="00267D11" w:rsidRDefault="00267D11"/>
    <w:sectPr w:rsidR="0026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54"/>
    <w:rsid w:val="001F3054"/>
    <w:rsid w:val="002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3CFE"/>
  <w15:chartTrackingRefBased/>
  <w15:docId w15:val="{DE236B00-63C5-4BAD-AAF0-C0C273C3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F30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F30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3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7832">
          <w:marLeft w:val="0"/>
          <w:marRight w:val="0"/>
          <w:marTop w:val="150"/>
          <w:marBottom w:val="15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</w:div>
        <w:div w:id="1082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2022-07-26T11:19:00Z</dcterms:created>
  <dcterms:modified xsi:type="dcterms:W3CDTF">2022-07-26T11:20:00Z</dcterms:modified>
</cp:coreProperties>
</file>